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147" w:rsidRDefault="00351147" w:rsidP="00351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9E0">
        <w:rPr>
          <w:rFonts w:ascii="Times New Roman" w:hAnsi="Times New Roman" w:cs="Times New Roman"/>
          <w:b/>
          <w:sz w:val="24"/>
          <w:szCs w:val="24"/>
        </w:rPr>
        <w:t>Таблица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6DF"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  <w:proofErr w:type="spellStart"/>
      <w:r w:rsidRPr="008566DF">
        <w:rPr>
          <w:rFonts w:ascii="Times New Roman" w:hAnsi="Times New Roman" w:cs="Times New Roman"/>
          <w:b/>
          <w:sz w:val="24"/>
          <w:szCs w:val="24"/>
        </w:rPr>
        <w:t>субпопуляционного</w:t>
      </w:r>
      <w:proofErr w:type="spellEnd"/>
      <w:r w:rsidRPr="008566DF">
        <w:rPr>
          <w:rFonts w:ascii="Times New Roman" w:hAnsi="Times New Roman" w:cs="Times New Roman"/>
          <w:b/>
          <w:sz w:val="24"/>
          <w:szCs w:val="24"/>
        </w:rPr>
        <w:t xml:space="preserve"> состава лейкоцитов крови</w:t>
      </w:r>
      <w:r w:rsidRPr="00665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6DF">
        <w:rPr>
          <w:rFonts w:ascii="Times New Roman" w:hAnsi="Times New Roman" w:cs="Times New Roman"/>
          <w:b/>
          <w:sz w:val="24"/>
          <w:szCs w:val="24"/>
        </w:rPr>
        <w:t xml:space="preserve">у пациентов </w:t>
      </w:r>
      <w:r w:rsidRPr="008566DF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8566DF">
        <w:rPr>
          <w:rFonts w:ascii="Times New Roman" w:hAnsi="Times New Roman" w:cs="Times New Roman"/>
          <w:b/>
          <w:sz w:val="24"/>
          <w:szCs w:val="24"/>
        </w:rPr>
        <w:t>-19 с различными степенями тяжести</w:t>
      </w:r>
      <w:r w:rsidRPr="00E10C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6DF">
        <w:rPr>
          <w:rFonts w:ascii="Times New Roman" w:hAnsi="Times New Roman" w:cs="Times New Roman"/>
          <w:b/>
          <w:sz w:val="24"/>
          <w:szCs w:val="24"/>
        </w:rPr>
        <w:t>течения заболевания в сравнении с контрольной группой</w:t>
      </w:r>
    </w:p>
    <w:p w:rsidR="00351147" w:rsidRDefault="00351147" w:rsidP="00351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Table</w:t>
      </w:r>
      <w:r w:rsidRPr="00E10C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</w:t>
      </w:r>
      <w:proofErr w:type="gramEnd"/>
      <w:r w:rsidRPr="00E10C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Indicators of the subpopulation composition of blood leukocytes in COVID-19 patients with varying degrees of severity of disease compared with the control group</w:t>
      </w:r>
    </w:p>
    <w:p w:rsidR="00351147" w:rsidRPr="0094754B" w:rsidRDefault="00351147" w:rsidP="00351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5"/>
        <w:tblW w:w="511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2"/>
        <w:gridCol w:w="2125"/>
        <w:gridCol w:w="1551"/>
        <w:gridCol w:w="1414"/>
        <w:gridCol w:w="1411"/>
        <w:gridCol w:w="1416"/>
        <w:gridCol w:w="1303"/>
      </w:tblGrid>
      <w:tr w:rsidR="00351147" w:rsidRPr="008566DF" w:rsidTr="00E50415">
        <w:tc>
          <w:tcPr>
            <w:tcW w:w="287" w:type="pct"/>
            <w:vMerge w:val="restart"/>
            <w:shd w:val="clear" w:color="auto" w:fill="auto"/>
          </w:tcPr>
          <w:p w:rsidR="00351147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351147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1086" w:type="pct"/>
            <w:vMerge w:val="restart"/>
            <w:shd w:val="clear" w:color="auto" w:fill="auto"/>
          </w:tcPr>
          <w:p w:rsidR="00351147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Показатель, </w:t>
            </w:r>
          </w:p>
          <w:p w:rsidR="00351147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референсные</w:t>
            </w:r>
            <w:proofErr w:type="spell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Indicator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reference values</w:t>
            </w:r>
          </w:p>
        </w:tc>
        <w:tc>
          <w:tcPr>
            <w:tcW w:w="793" w:type="pct"/>
            <w:shd w:val="clear" w:color="auto" w:fill="auto"/>
          </w:tcPr>
          <w:p w:rsidR="00351147" w:rsidRPr="00697DDC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групп</w:t>
            </w: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а(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К)</w:t>
            </w:r>
          </w:p>
          <w:p w:rsidR="00351147" w:rsidRPr="00697DDC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=17</w:t>
            </w:r>
          </w:p>
          <w:p w:rsidR="00351147" w:rsidRPr="00697DDC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F11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ontrol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11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group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F11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n=17</w:t>
            </w:r>
          </w:p>
        </w:tc>
        <w:tc>
          <w:tcPr>
            <w:tcW w:w="723" w:type="pct"/>
            <w:shd w:val="clear" w:color="auto" w:fill="auto"/>
          </w:tcPr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Легкая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степень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), 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=15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Mild degree(I)</w:t>
            </w:r>
          </w:p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n=15</w:t>
            </w:r>
          </w:p>
        </w:tc>
        <w:tc>
          <w:tcPr>
            <w:tcW w:w="721" w:type="pct"/>
            <w:shd w:val="clear" w:color="auto" w:fill="auto"/>
          </w:tcPr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Средняя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степень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), 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=40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Moderate degree(II)</w:t>
            </w:r>
          </w:p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n=40</w:t>
            </w:r>
          </w:p>
        </w:tc>
        <w:tc>
          <w:tcPr>
            <w:tcW w:w="724" w:type="pct"/>
            <w:shd w:val="clear" w:color="auto" w:fill="auto"/>
          </w:tcPr>
          <w:p w:rsidR="00351147" w:rsidRPr="00697DDC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Тяжелая</w:t>
            </w:r>
          </w:p>
          <w:p w:rsidR="00351147" w:rsidRPr="00697DDC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тепень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(III)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=10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Severe degree(III)</w:t>
            </w:r>
          </w:p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n=10</w:t>
            </w:r>
          </w:p>
        </w:tc>
        <w:tc>
          <w:tcPr>
            <w:tcW w:w="666" w:type="pct"/>
            <w:vMerge w:val="restart"/>
            <w:shd w:val="clear" w:color="auto" w:fill="auto"/>
          </w:tcPr>
          <w:p w:rsidR="00351147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Достоверность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Reliability</w:t>
            </w:r>
            <w:proofErr w:type="spellEnd"/>
            <w:r w:rsidRPr="00400A97">
              <w:rPr>
                <w:rFonts w:ascii="Times New Roman" w:hAnsi="Times New Roman" w:cs="Times New Roman"/>
                <w:b/>
                <w:sz w:val="20"/>
                <w:szCs w:val="20"/>
              </w:rPr>
              <w:t>, p</w:t>
            </w:r>
          </w:p>
        </w:tc>
      </w:tr>
      <w:tr w:rsidR="00351147" w:rsidRPr="00FB1AFC" w:rsidTr="00E50415">
        <w:tc>
          <w:tcPr>
            <w:tcW w:w="287" w:type="pct"/>
            <w:vMerge/>
            <w:shd w:val="clear" w:color="auto" w:fill="auto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pct"/>
            <w:vMerge/>
            <w:shd w:val="clear" w:color="auto" w:fill="auto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1" w:type="pct"/>
            <w:gridSpan w:val="4"/>
            <w:shd w:val="clear" w:color="auto" w:fill="auto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Среднее значение, стандартное отклонение (</w:t>
            </w: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35114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инимум</w:t>
            </w:r>
            <w:r w:rsidRPr="00697DD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–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максимум</w:t>
            </w:r>
          </w:p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average value, standard deviation (SD),</w:t>
            </w:r>
            <w:r w:rsidRPr="00C0241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minimum-maximum</w:t>
            </w:r>
          </w:p>
        </w:tc>
        <w:tc>
          <w:tcPr>
            <w:tcW w:w="666" w:type="pct"/>
            <w:vMerge/>
            <w:shd w:val="clear" w:color="auto" w:fill="auto"/>
          </w:tcPr>
          <w:p w:rsidR="00351147" w:rsidRPr="00F119C7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351147" w:rsidRPr="008566DF" w:rsidTr="00E50415">
        <w:tc>
          <w:tcPr>
            <w:tcW w:w="287" w:type="pct"/>
          </w:tcPr>
          <w:p w:rsidR="00351147" w:rsidRPr="00F119C7" w:rsidRDefault="00351147" w:rsidP="00351147">
            <w:pPr>
              <w:pStyle w:val="a4"/>
              <w:numPr>
                <w:ilvl w:val="0"/>
                <w:numId w:val="1"/>
              </w:numPr>
              <w:suppressAutoHyphens/>
              <w:spacing w:line="240" w:lineRule="exact"/>
              <w:ind w:right="113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1086" w:type="pct"/>
          </w:tcPr>
          <w:p w:rsidR="00351147" w:rsidRPr="0087093B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Кол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во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лейкоцитов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87093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87093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351147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(4-9)</w:t>
            </w:r>
          </w:p>
          <w:p w:rsidR="00351147" w:rsidRPr="0087093B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White blood cell count, </w:t>
            </w:r>
            <w:r w:rsidRPr="0087093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87093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87093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</w:p>
          <w:p w:rsidR="00351147" w:rsidRPr="00C12A10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(4-9)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(5,1-9,3)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6,44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(3,9-17,7)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6,67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±3,19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(2,1-16,8)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10,46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±6,51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(4,8-25,8)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=0,013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=0,712*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=0,032**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suppressAutoHyphens/>
              <w:spacing w:line="240" w:lineRule="exact"/>
              <w:ind w:right="113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нейтрофилов,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(1,8-7,7)</w:t>
            </w:r>
          </w:p>
          <w:p w:rsidR="00351147" w:rsidRPr="00C12A10" w:rsidRDefault="00351147" w:rsidP="00E50415">
            <w:pPr>
              <w:suppressAutoHyphens/>
              <w:spacing w:line="240" w:lineRule="exact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neutrophils,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(1,8-7,7)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3,94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±1,0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(2,18-5,83)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3,87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±3,08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(1,34-14,38)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(0,87-14,68)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9,12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±6,28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(3,88-24,31)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=0,089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=0,473*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=0,002**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Кол-во лимфоцитов,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</w:t>
            </w:r>
          </w:p>
          <w:p w:rsidR="00351147" w:rsidRDefault="00351147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(1,2-4)</w:t>
            </w:r>
          </w:p>
          <w:p w:rsidR="00351147" w:rsidRPr="0069710A" w:rsidRDefault="00351147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The number of  lymphocytes, </w:t>
            </w:r>
            <w:r w:rsidRPr="00C12A10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C12A10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C12A10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(1,2-4)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±0,59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(1,19-3,46)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1,88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±0,68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(0,58-2,9)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±0,69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(0,43-3,28)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0,883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±0,333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(0,51-1,52)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=0,112*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=0,004**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НЛИ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(1,76-3,92)</w:t>
            </w:r>
          </w:p>
          <w:p w:rsidR="00351147" w:rsidRPr="0069710A" w:rsidRDefault="00351147" w:rsidP="00E5041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Neutrophilic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leukocyte index (NLI) 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(1,76-3,92)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±0,53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(0,65-3,15)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±2,24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(0,46-8,32)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3,98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±4,93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(0,46-29,44)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10,62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±6,7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(4,63-27,76)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=0,076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=0,174*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Pr="0087093B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-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и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стинные натуральные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киллеры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(NK-клетки),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(0,123-0,369)</w:t>
            </w:r>
          </w:p>
          <w:p w:rsidR="00351147" w:rsidRPr="0069710A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-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true natural 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),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(0,123-0,369)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0,280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±0,135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(0,079-0,539)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0,317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±0,215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(0,035-0,783)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0,181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(0,031-0,59)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0,088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±0,071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(0,024-0,242)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=0,882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=0,014*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=0,006**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Pr="0087093B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CD16/56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(Т-киллеры) – 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Т-</w:t>
            </w:r>
            <w:proofErr w:type="gramStart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NK</w:t>
            </w:r>
            <w:proofErr w:type="gramEnd"/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-клетки, </w:t>
            </w:r>
            <w:r w:rsidRPr="00175EB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175EB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/л (0,07-0,165)</w:t>
            </w:r>
          </w:p>
          <w:p w:rsidR="00351147" w:rsidRPr="0069710A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CD16/56</w:t>
            </w:r>
            <w:r w:rsidRPr="0069710A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(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killers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 – 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-NK-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cells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, </w:t>
            </w:r>
            <w:r w:rsidRPr="0069710A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69710A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175EB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69710A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(0,07-0,165)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0,053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±0,034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(0,013-0,121)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±0,122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(0,022-0,507)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0,051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±0,031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(0,006-0,144)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0,039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±0,049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(0,01-0,178)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=0,105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=0,07*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=0,034**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  <w:p w:rsidR="00351147" w:rsidRPr="0069710A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(0,946-2,079)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2,06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±0,42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(0,905-2,541)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±0,47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(0,458-1,914)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±0,52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(0,284-2,487)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0,584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±0,249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(0,324-1,065)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=0,241*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=0,003**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ЛТИ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 xml:space="preserve"> (4-7)</w:t>
            </w:r>
          </w:p>
          <w:p w:rsidR="00351147" w:rsidRPr="0069710A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Leukocyte-t-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lymphocyte index (LTI)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±0,74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(2,5-5,7)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±3,65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(2,6-16,9)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7,88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±7,41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(2,2-45,3)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19,61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±13,48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(8,5-54)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=0,0007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=0,345*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Pr="0087093B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Т-лимфоциты (хелперы/индукторы),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(0,576-1,336)</w:t>
            </w:r>
          </w:p>
          <w:p w:rsidR="00351147" w:rsidRPr="0094754B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helpers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inductors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), 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(0,576-1,336)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±0,393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(0,530-1,976)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0,743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±0,291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(0,296-1,302)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0,654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±0,368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(0,073-1,638)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±0,187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(0,095-0,642)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eastAsia="TimesNewRoman" w:hAnsi="Times New Roman" w:cs="Times New Roman"/>
                <w:sz w:val="20"/>
                <w:szCs w:val="20"/>
              </w:rPr>
              <w:t>&lt;</w:t>
            </w:r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0,0001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=0,385*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=0,007**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Pr="0087093B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 xml:space="preserve">+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Т-лимфоциты (Т-ЦТЛ)</w:t>
            </w:r>
            <w:r w:rsidRPr="00A5423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A54237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/л (0,372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-0,974)</w:t>
            </w:r>
          </w:p>
          <w:p w:rsidR="00351147" w:rsidRPr="0094754B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– 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CTL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)</w:t>
            </w:r>
            <w:r w:rsidRPr="0094754B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×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10</w:t>
            </w:r>
            <w:r w:rsidRPr="0094754B">
              <w:rPr>
                <w:rFonts w:ascii="Times New Roman" w:hAnsi="Times New Roman"/>
                <w:sz w:val="20"/>
                <w:szCs w:val="20"/>
                <w:vertAlign w:val="superscript"/>
                <w:lang w:val="en-US" w:eastAsia="ar-SA"/>
              </w:rPr>
              <w:t>9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>/</w:t>
            </w:r>
            <w:r w:rsidRPr="00A54237">
              <w:rPr>
                <w:rFonts w:ascii="Times New Roman" w:hAnsi="Times New Roman"/>
                <w:sz w:val="20"/>
                <w:szCs w:val="20"/>
                <w:lang w:eastAsia="ar-SA"/>
              </w:rPr>
              <w:t>л</w:t>
            </w:r>
            <w:r w:rsidRPr="0094754B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(0,372-0,974)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0,698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±0,221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(0,312-1,359)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0,478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±0,233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(0,099-0,9)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0,408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±0,235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(0,058-0,965)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0,235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±0,123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(0,094-0,485)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=0,01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=0,257*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b/>
                <w:sz w:val="20"/>
                <w:szCs w:val="20"/>
              </w:rPr>
              <w:t>=0,025**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Pr="0094754B" w:rsidRDefault="00351147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ИРИ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CD4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/CD3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CD8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 xml:space="preserve">+ 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(1,5-2,1)</w:t>
            </w:r>
          </w:p>
          <w:p w:rsidR="00351147" w:rsidRPr="0094754B" w:rsidRDefault="00351147" w:rsidP="00E50415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immunoregulatory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index (IRI)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CD4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/CD3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>+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>CD8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vertAlign w:val="superscript"/>
                <w:lang w:val="en-US" w:eastAsia="ar-SA"/>
              </w:rPr>
              <w:t xml:space="preserve">+ </w:t>
            </w:r>
            <w:r w:rsidRPr="0094754B">
              <w:rPr>
                <w:rFonts w:ascii="Times New Roman" w:hAnsi="Times New Roman"/>
                <w:bCs/>
                <w:sz w:val="20"/>
                <w:szCs w:val="20"/>
                <w:lang w:val="en-US" w:eastAsia="ar-SA"/>
              </w:rPr>
              <w:t xml:space="preserve"> (1,5-2,1)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±0,58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(0,62-2,81)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1,77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±0,75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(0,92-3,00)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1,87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±1,03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(0,26-4,84)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±1,10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(0,2-4,7)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=0,370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=0,835*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=0,971**</w:t>
            </w:r>
          </w:p>
        </w:tc>
      </w:tr>
      <w:tr w:rsidR="00351147" w:rsidRPr="008566DF" w:rsidTr="00E50415">
        <w:tc>
          <w:tcPr>
            <w:tcW w:w="287" w:type="pct"/>
          </w:tcPr>
          <w:p w:rsidR="00351147" w:rsidRPr="008566DF" w:rsidRDefault="00351147" w:rsidP="0035114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86" w:type="pct"/>
          </w:tcPr>
          <w:p w:rsidR="00351147" w:rsidRDefault="00351147" w:rsidP="00E50415">
            <w:pPr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В-лимфоциты,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(0,111-0,376)</w:t>
            </w:r>
          </w:p>
          <w:p w:rsidR="00351147" w:rsidRPr="008566DF" w:rsidRDefault="00351147" w:rsidP="00E50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CD19</w:t>
            </w:r>
            <w:r w:rsidRPr="008566DF">
              <w:rPr>
                <w:rFonts w:ascii="Times New Roman" w:hAnsi="Times New Roman"/>
                <w:bCs/>
                <w:sz w:val="20"/>
                <w:szCs w:val="20"/>
                <w:vertAlign w:val="superscript"/>
                <w:lang w:eastAsia="ar-SA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В</w:t>
            </w:r>
            <w:proofErr w:type="gramEnd"/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ar-SA"/>
              </w:rPr>
              <w:t>lymphocytes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×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  <w:r w:rsidRPr="008566DF">
              <w:rPr>
                <w:rFonts w:ascii="Times New Roman" w:hAnsi="Times New Roman"/>
                <w:sz w:val="20"/>
                <w:szCs w:val="20"/>
                <w:vertAlign w:val="superscript"/>
                <w:lang w:eastAsia="ar-SA"/>
              </w:rPr>
              <w:t>9</w:t>
            </w:r>
            <w:r w:rsidRPr="008566DF">
              <w:rPr>
                <w:rFonts w:ascii="Times New Roman" w:hAnsi="Times New Roman"/>
                <w:sz w:val="20"/>
                <w:szCs w:val="20"/>
                <w:lang w:eastAsia="ar-SA"/>
              </w:rPr>
              <w:t>/л (0,111-0,376)</w:t>
            </w:r>
          </w:p>
        </w:tc>
        <w:tc>
          <w:tcPr>
            <w:tcW w:w="793" w:type="pct"/>
          </w:tcPr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0,261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±0,116</w:t>
            </w:r>
          </w:p>
          <w:p w:rsidR="00351147" w:rsidRPr="008566DF" w:rsidRDefault="00351147" w:rsidP="00E50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(0,131-0,491)</w:t>
            </w:r>
          </w:p>
        </w:tc>
        <w:tc>
          <w:tcPr>
            <w:tcW w:w="723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0,213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±0,117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(0,066-0,398)</w:t>
            </w:r>
          </w:p>
        </w:tc>
        <w:tc>
          <w:tcPr>
            <w:tcW w:w="721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0,179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±0,143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(0,028-0,829)</w:t>
            </w:r>
          </w:p>
        </w:tc>
        <w:tc>
          <w:tcPr>
            <w:tcW w:w="724" w:type="pct"/>
          </w:tcPr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0,144</w:t>
            </w:r>
            <w:r w:rsidRPr="008566DF">
              <w:rPr>
                <w:rFonts w:ascii="Times New Roman" w:eastAsia="Times New Roman" w:hAnsi="Times New Roman" w:cs="Times New Roman"/>
                <w:sz w:val="20"/>
                <w:szCs w:val="20"/>
              </w:rPr>
              <w:t>±0,113</w:t>
            </w:r>
          </w:p>
          <w:p w:rsidR="00351147" w:rsidRPr="008566DF" w:rsidRDefault="00351147" w:rsidP="00E504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(0,002-0,319)</w:t>
            </w:r>
          </w:p>
        </w:tc>
        <w:tc>
          <w:tcPr>
            <w:tcW w:w="666" w:type="pct"/>
          </w:tcPr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=0,246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=0,219*</w:t>
            </w:r>
          </w:p>
          <w:p w:rsidR="00351147" w:rsidRPr="008566DF" w:rsidRDefault="00351147" w:rsidP="00E504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566DF">
              <w:rPr>
                <w:rFonts w:ascii="Times New Roman" w:hAnsi="Times New Roman" w:cs="Times New Roman"/>
                <w:sz w:val="20"/>
                <w:szCs w:val="20"/>
              </w:rPr>
              <w:t>=0,465**</w:t>
            </w:r>
          </w:p>
        </w:tc>
      </w:tr>
    </w:tbl>
    <w:p w:rsid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FB1AFC">
        <w:rPr>
          <w:rFonts w:ascii="Times New Roman" w:hAnsi="Times New Roman" w:cs="Times New Roman"/>
          <w:sz w:val="24"/>
          <w:szCs w:val="24"/>
        </w:rPr>
        <w:t>Примечание.</w:t>
      </w:r>
    </w:p>
    <w:p w:rsid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0F8C">
        <w:rPr>
          <w:rFonts w:ascii="Times New Roman" w:hAnsi="Times New Roman" w:cs="Times New Roman"/>
          <w:sz w:val="18"/>
          <w:szCs w:val="18"/>
          <w:lang w:val="en-US"/>
        </w:rPr>
        <w:t>U</w:t>
      </w:r>
      <w:r w:rsidRPr="008E0F8C">
        <w:rPr>
          <w:rFonts w:ascii="Times New Roman" w:hAnsi="Times New Roman" w:cs="Times New Roman"/>
          <w:sz w:val="18"/>
          <w:szCs w:val="18"/>
        </w:rPr>
        <w:t>-критерии</w:t>
      </w:r>
      <w:r w:rsidRPr="00FB1AFC">
        <w:rPr>
          <w:rFonts w:ascii="Times New Roman" w:hAnsi="Times New Roman" w:cs="Times New Roman"/>
          <w:sz w:val="18"/>
          <w:szCs w:val="18"/>
        </w:rPr>
        <w:t xml:space="preserve"> </w:t>
      </w:r>
      <w:r w:rsidRPr="008E0F8C">
        <w:rPr>
          <w:rFonts w:ascii="Times New Roman" w:hAnsi="Times New Roman" w:cs="Times New Roman"/>
          <w:sz w:val="18"/>
          <w:szCs w:val="18"/>
        </w:rPr>
        <w:t>Манна</w:t>
      </w:r>
      <w:r>
        <w:rPr>
          <w:rFonts w:ascii="Times New Roman" w:hAnsi="Times New Roman" w:cs="Times New Roman"/>
          <w:sz w:val="18"/>
          <w:szCs w:val="18"/>
        </w:rPr>
        <w:t>–</w:t>
      </w:r>
      <w:r w:rsidRPr="008E0F8C">
        <w:rPr>
          <w:rFonts w:ascii="Times New Roman" w:hAnsi="Times New Roman" w:cs="Times New Roman"/>
          <w:sz w:val="18"/>
          <w:szCs w:val="18"/>
        </w:rPr>
        <w:t>Уитни для выявления достоверности показателей между контрольной группой и легкой степенью тяжести течения заболевания;</w:t>
      </w:r>
    </w:p>
    <w:p w:rsid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18"/>
          <w:szCs w:val="18"/>
        </w:rPr>
      </w:pPr>
      <w:r w:rsidRPr="008E0F8C">
        <w:rPr>
          <w:rFonts w:ascii="Times New Roman" w:hAnsi="Times New Roman" w:cs="Times New Roman"/>
          <w:sz w:val="18"/>
          <w:szCs w:val="18"/>
        </w:rPr>
        <w:t>*</w:t>
      </w:r>
      <w:r w:rsidRPr="008E0F8C">
        <w:rPr>
          <w:rFonts w:ascii="Times New Roman" w:hAnsi="Times New Roman" w:cs="Times New Roman"/>
          <w:sz w:val="18"/>
          <w:szCs w:val="18"/>
          <w:lang w:val="en-US"/>
        </w:rPr>
        <w:t>U</w:t>
      </w:r>
      <w:r w:rsidRPr="008E0F8C">
        <w:rPr>
          <w:rFonts w:ascii="Times New Roman" w:hAnsi="Times New Roman" w:cs="Times New Roman"/>
          <w:sz w:val="18"/>
          <w:szCs w:val="18"/>
        </w:rPr>
        <w:t>-критерии</w:t>
      </w:r>
      <w:r w:rsidRPr="00FB1AFC">
        <w:rPr>
          <w:rFonts w:ascii="Times New Roman" w:hAnsi="Times New Roman" w:cs="Times New Roman"/>
          <w:sz w:val="18"/>
          <w:szCs w:val="18"/>
        </w:rPr>
        <w:t xml:space="preserve"> </w:t>
      </w:r>
      <w:r w:rsidRPr="008E0F8C">
        <w:rPr>
          <w:rFonts w:ascii="Times New Roman" w:hAnsi="Times New Roman" w:cs="Times New Roman"/>
          <w:sz w:val="18"/>
          <w:szCs w:val="18"/>
        </w:rPr>
        <w:t>Манна</w:t>
      </w:r>
      <w:r>
        <w:rPr>
          <w:rFonts w:ascii="Times New Roman" w:hAnsi="Times New Roman" w:cs="Times New Roman"/>
          <w:sz w:val="18"/>
          <w:szCs w:val="18"/>
        </w:rPr>
        <w:t>–</w:t>
      </w:r>
      <w:r w:rsidRPr="008E0F8C">
        <w:rPr>
          <w:rFonts w:ascii="Times New Roman" w:hAnsi="Times New Roman" w:cs="Times New Roman"/>
          <w:sz w:val="18"/>
          <w:szCs w:val="18"/>
        </w:rPr>
        <w:t>Уитни для выявления достоверности показателей между легкой и средней степенью тяжести течения заболевания;</w:t>
      </w:r>
    </w:p>
    <w:p w:rsid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18"/>
          <w:szCs w:val="18"/>
        </w:rPr>
      </w:pPr>
      <w:r w:rsidRPr="008E0F8C">
        <w:rPr>
          <w:rFonts w:ascii="Times New Roman" w:hAnsi="Times New Roman" w:cs="Times New Roman"/>
          <w:sz w:val="18"/>
          <w:szCs w:val="18"/>
        </w:rPr>
        <w:t>**</w:t>
      </w:r>
      <w:r w:rsidRPr="008E0F8C">
        <w:rPr>
          <w:rFonts w:ascii="Times New Roman" w:hAnsi="Times New Roman" w:cs="Times New Roman"/>
          <w:sz w:val="18"/>
          <w:szCs w:val="18"/>
          <w:lang w:val="en-US"/>
        </w:rPr>
        <w:t>U</w:t>
      </w:r>
      <w:r w:rsidRPr="008E0F8C">
        <w:rPr>
          <w:rFonts w:ascii="Times New Roman" w:hAnsi="Times New Roman" w:cs="Times New Roman"/>
          <w:sz w:val="18"/>
          <w:szCs w:val="18"/>
        </w:rPr>
        <w:t>-критерии</w:t>
      </w:r>
      <w:r w:rsidRPr="00FB1AFC">
        <w:rPr>
          <w:rFonts w:ascii="Times New Roman" w:hAnsi="Times New Roman" w:cs="Times New Roman"/>
          <w:sz w:val="18"/>
          <w:szCs w:val="18"/>
        </w:rPr>
        <w:t xml:space="preserve"> </w:t>
      </w:r>
      <w:r w:rsidRPr="008E0F8C">
        <w:rPr>
          <w:rFonts w:ascii="Times New Roman" w:hAnsi="Times New Roman" w:cs="Times New Roman"/>
          <w:sz w:val="18"/>
          <w:szCs w:val="18"/>
        </w:rPr>
        <w:t>Манна</w:t>
      </w:r>
      <w:r>
        <w:rPr>
          <w:rFonts w:ascii="Times New Roman" w:hAnsi="Times New Roman" w:cs="Times New Roman"/>
          <w:sz w:val="18"/>
          <w:szCs w:val="18"/>
        </w:rPr>
        <w:t>–</w:t>
      </w:r>
      <w:r w:rsidRPr="008E0F8C">
        <w:rPr>
          <w:rFonts w:ascii="Times New Roman" w:hAnsi="Times New Roman" w:cs="Times New Roman"/>
          <w:sz w:val="18"/>
          <w:szCs w:val="18"/>
        </w:rPr>
        <w:t>Уитни для выявления достоверности показателей между средней и тяжелой степе</w:t>
      </w:r>
      <w:r>
        <w:rPr>
          <w:rFonts w:ascii="Times New Roman" w:hAnsi="Times New Roman" w:cs="Times New Roman"/>
          <w:sz w:val="18"/>
          <w:szCs w:val="18"/>
        </w:rPr>
        <w:t>нью тяжести течения заболевания.</w:t>
      </w:r>
      <w:bookmarkStart w:id="0" w:name="_GoBack"/>
      <w:bookmarkEnd w:id="0"/>
    </w:p>
    <w:p w:rsidR="00FB1AFC" w:rsidRPr="00FB1AFC" w:rsidRDefault="00FB1AFC" w:rsidP="00FB1AFC">
      <w:pPr>
        <w:pStyle w:val="a3"/>
        <w:ind w:left="-142" w:right="-284"/>
        <w:jc w:val="both"/>
        <w:rPr>
          <w:rStyle w:val="anegp0gi0b9av8jahpyh"/>
          <w:rFonts w:ascii="Times New Roman" w:hAnsi="Times New Roman" w:cs="Times New Roman"/>
          <w:sz w:val="18"/>
          <w:szCs w:val="18"/>
          <w:lang w:val="en-US"/>
        </w:rPr>
      </w:pP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Note.</w:t>
      </w:r>
    </w:p>
    <w:p w:rsidR="00FB1AFC" w:rsidRP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Mann-Whitney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U–</w:t>
      </w:r>
      <w:r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test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for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identifying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reliability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indicators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between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control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group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and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mild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severity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the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disease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B1AFC" w:rsidRP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*Mann-Whitney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U–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test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for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identifying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reliability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indicators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between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mild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and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moderate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severity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the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disease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914EE" w:rsidRPr="00FB1AFC" w:rsidRDefault="00FB1AFC" w:rsidP="00FB1AFC">
      <w:pPr>
        <w:pStyle w:val="a3"/>
        <w:ind w:left="-142" w:right="-284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FB1AFC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*Mann-Whitney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U–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test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for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identifying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reliability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indicators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between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moderate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and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severe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severity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the</w:t>
      </w:r>
      <w:r w:rsidRPr="00FB1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AFC">
        <w:rPr>
          <w:rStyle w:val="anegp0gi0b9av8jahpyh"/>
          <w:rFonts w:ascii="Times New Roman" w:hAnsi="Times New Roman" w:cs="Times New Roman"/>
          <w:sz w:val="24"/>
          <w:szCs w:val="24"/>
          <w:lang w:val="en-US"/>
        </w:rPr>
        <w:t>disease.</w:t>
      </w:r>
    </w:p>
    <w:p w:rsidR="00E914EE" w:rsidRPr="00FB1AFC" w:rsidRDefault="00E914EE" w:rsidP="00E914EE">
      <w:pPr>
        <w:rPr>
          <w:lang w:val="en-US"/>
        </w:rPr>
      </w:pPr>
    </w:p>
    <w:p w:rsidR="00E914EE" w:rsidRPr="00FB1AFC" w:rsidRDefault="00E914EE" w:rsidP="00B306D8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40C96" w:rsidRPr="00FB1AFC" w:rsidRDefault="00640C96" w:rsidP="00B306D8">
      <w:pPr>
        <w:spacing w:after="0" w:line="480" w:lineRule="auto"/>
        <w:jc w:val="both"/>
        <w:rPr>
          <w:sz w:val="28"/>
          <w:szCs w:val="28"/>
          <w:lang w:val="en-US"/>
        </w:rPr>
      </w:pPr>
    </w:p>
    <w:sectPr w:rsidR="00640C96" w:rsidRPr="00FB1AFC" w:rsidSect="00BE6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4488A"/>
    <w:multiLevelType w:val="hybridMultilevel"/>
    <w:tmpl w:val="D0CA6F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6CE"/>
    <w:rsid w:val="00351147"/>
    <w:rsid w:val="006336CE"/>
    <w:rsid w:val="00640C96"/>
    <w:rsid w:val="00B306D8"/>
    <w:rsid w:val="00BE606F"/>
    <w:rsid w:val="00E914EE"/>
    <w:rsid w:val="00FB1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6D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51147"/>
    <w:pPr>
      <w:ind w:left="720"/>
      <w:contextualSpacing/>
    </w:pPr>
  </w:style>
  <w:style w:type="table" w:styleId="a5">
    <w:name w:val="Table Grid"/>
    <w:basedOn w:val="a1"/>
    <w:uiPriority w:val="59"/>
    <w:rsid w:val="00351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egp0gi0b9av8jahpyh">
    <w:name w:val="anegp0gi0b9av8jahpyh"/>
    <w:basedOn w:val="a0"/>
    <w:rsid w:val="00FB1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Урсегова Татьяна Владимировна</dc:creator>
  <cp:lastModifiedBy>1</cp:lastModifiedBy>
  <cp:revision>5</cp:revision>
  <dcterms:created xsi:type="dcterms:W3CDTF">2025-04-22T06:34:00Z</dcterms:created>
  <dcterms:modified xsi:type="dcterms:W3CDTF">2025-05-31T05:49:00Z</dcterms:modified>
</cp:coreProperties>
</file>